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400B80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400B80">
        <w:rPr>
          <w:rFonts w:ascii="Times New Roman" w:hAnsi="Times New Roman" w:cs="Times New Roman"/>
          <w:b/>
          <w:sz w:val="26"/>
          <w:szCs w:val="26"/>
        </w:rPr>
        <w:t>для входного контроля ЛКМ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709"/>
        <w:gridCol w:w="1984"/>
        <w:gridCol w:w="993"/>
        <w:gridCol w:w="1134"/>
        <w:gridCol w:w="1275"/>
        <w:gridCol w:w="3686"/>
        <w:gridCol w:w="734"/>
        <w:gridCol w:w="771"/>
      </w:tblGrid>
      <w:tr w:rsidR="00595F7D" w:rsidRPr="00FF1BCF" w:rsidTr="00595F7D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686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FA388D" w:rsidRPr="00FF1BCF" w:rsidTr="001A5662">
        <w:trPr>
          <w:trHeight w:val="3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89" w:rsidRPr="00932789" w:rsidRDefault="00C33246" w:rsidP="0093278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DE472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gramStart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Спектрофотометр  </w:t>
            </w:r>
            <w:proofErr w:type="spellStart"/>
            <w:r w:rsidRPr="00DE4726">
              <w:rPr>
                <w:position w:val="0"/>
                <w:sz w:val="16"/>
                <w:szCs w:val="16"/>
                <w:lang w:eastAsia="zh-CN"/>
              </w:rPr>
              <w:t>Konica</w:t>
            </w:r>
            <w:proofErr w:type="spellEnd"/>
            <w:proofErr w:type="gramEnd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E4726">
              <w:rPr>
                <w:position w:val="0"/>
                <w:sz w:val="16"/>
                <w:szCs w:val="16"/>
                <w:lang w:eastAsia="zh-CN"/>
              </w:rPr>
              <w:t>Minolta</w:t>
            </w:r>
            <w:proofErr w:type="spellEnd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 CM-3600A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834D02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834D02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C3324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932789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932789">
              <w:rPr>
                <w:position w:val="0"/>
                <w:sz w:val="16"/>
                <w:szCs w:val="16"/>
                <w:lang w:eastAsia="zh-CN"/>
              </w:rPr>
              <w:t>CM-3600a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F" w:rsidRPr="0086171F" w:rsidRDefault="0086171F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6171F">
              <w:rPr>
                <w:position w:val="0"/>
                <w:sz w:val="16"/>
                <w:szCs w:val="16"/>
                <w:lang w:eastAsia="zh-CN"/>
              </w:rPr>
              <w:t>Оптическая система</w:t>
            </w:r>
          </w:p>
          <w:p w:rsidR="00FA388D" w:rsidRDefault="0086171F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6171F">
              <w:rPr>
                <w:position w:val="0"/>
                <w:sz w:val="16"/>
                <w:szCs w:val="16"/>
                <w:lang w:eastAsia="zh-CN"/>
              </w:rPr>
              <w:t>di:8°/de:8</w:t>
            </w:r>
          </w:p>
          <w:p w:rsidR="004C7DCE" w:rsidRDefault="004C7DCE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  <w:p w:rsidR="004C7DCE" w:rsidRDefault="004C7DCE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  <w:p w:rsidR="004C7DCE" w:rsidRPr="00812583" w:rsidRDefault="004C7DCE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ПНР обязательны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6104E5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932789">
              <w:rPr>
                <w:position w:val="0"/>
                <w:sz w:val="16"/>
                <w:szCs w:val="16"/>
                <w:lang w:eastAsia="zh-CN"/>
              </w:rPr>
              <w:t>Konica</w:t>
            </w:r>
            <w:proofErr w:type="spellEnd"/>
            <w:r w:rsidRPr="00932789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32789">
              <w:rPr>
                <w:position w:val="0"/>
                <w:sz w:val="16"/>
                <w:szCs w:val="16"/>
                <w:lang w:eastAsia="zh-CN"/>
              </w:rPr>
              <w:t>Minolta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2C5344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C5344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E5" w:rsidRPr="006104E5" w:rsidRDefault="006104E5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 w:rsidRPr="006104E5">
              <w:rPr>
                <w:sz w:val="16"/>
                <w:szCs w:val="16"/>
                <w:lang w:eastAsia="zh-CN"/>
              </w:rPr>
              <w:t>CM-3600A - компактный настольный спектрофотометр с инновационной оптической системой, разработанный для оценки цвета, относительного блеска, УФ- характеристик образцов как малого, так и большого размера.</w:t>
            </w:r>
          </w:p>
          <w:p w:rsidR="00BF2126" w:rsidRDefault="00563B31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Комплект поставки:</w:t>
            </w:r>
          </w:p>
          <w:p w:rsidR="00BF2126" w:rsidRDefault="00563B31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1. </w:t>
            </w:r>
            <w:r w:rsidRPr="00563B31">
              <w:rPr>
                <w:sz w:val="16"/>
                <w:szCs w:val="16"/>
                <w:lang w:eastAsia="zh-CN"/>
              </w:rPr>
              <w:t>Белая калибровочная пластина CM-A103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2.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4 мм CM-A107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3. 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8 мм CM-A106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4. 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25,4 мм CM-A105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5. </w:t>
            </w:r>
            <w:r w:rsidR="00563B31" w:rsidRPr="00563B31">
              <w:rPr>
                <w:sz w:val="16"/>
                <w:szCs w:val="16"/>
                <w:lang w:eastAsia="zh-CN"/>
              </w:rPr>
              <w:t>Устройство калибровки нуля CM-A104</w:t>
            </w:r>
          </w:p>
          <w:p w:rsidR="0055574A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6. </w:t>
            </w:r>
            <w:r w:rsidR="00563B31" w:rsidRPr="00563B31">
              <w:rPr>
                <w:sz w:val="16"/>
                <w:szCs w:val="16"/>
                <w:lang w:eastAsia="zh-CN"/>
              </w:rPr>
              <w:t>Сетевой адаптер AC-A12</w:t>
            </w:r>
          </w:p>
          <w:p w:rsidR="0055574A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7. </w:t>
            </w:r>
            <w:r w:rsidR="00563B31" w:rsidRPr="00563B31">
              <w:rPr>
                <w:sz w:val="16"/>
                <w:szCs w:val="16"/>
                <w:lang w:eastAsia="zh-CN"/>
              </w:rPr>
              <w:t>Кабель USB</w:t>
            </w:r>
          </w:p>
          <w:p w:rsidR="00563B31" w:rsidRPr="00563B31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8. </w:t>
            </w:r>
            <w:r w:rsidR="00563B31" w:rsidRPr="00563B31">
              <w:rPr>
                <w:sz w:val="16"/>
                <w:szCs w:val="16"/>
                <w:lang w:eastAsia="zh-CN"/>
              </w:rPr>
              <w:t>Коробка для аксессуаров CM-A109</w:t>
            </w:r>
          </w:p>
          <w:p w:rsidR="00563B31" w:rsidRDefault="0055574A" w:rsidP="00563B31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9. </w:t>
            </w:r>
            <w:r w:rsidR="00563B31" w:rsidRPr="00563B31">
              <w:rPr>
                <w:sz w:val="16"/>
                <w:szCs w:val="16"/>
                <w:lang w:eastAsia="zh-CN"/>
              </w:rPr>
              <w:t>Чехол от пыли CM-A110</w:t>
            </w:r>
          </w:p>
          <w:p w:rsidR="0055574A" w:rsidRDefault="0055574A" w:rsidP="00563B31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10. Компьютер </w:t>
            </w:r>
          </w:p>
          <w:p w:rsidR="000539FA" w:rsidRDefault="0055574A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11. </w:t>
            </w:r>
            <w:r w:rsidR="000539FA">
              <w:rPr>
                <w:sz w:val="16"/>
                <w:szCs w:val="16"/>
                <w:lang w:eastAsia="zh-CN"/>
              </w:rPr>
              <w:t>Сертификат о калибровке</w:t>
            </w:r>
          </w:p>
          <w:p w:rsidR="00D0546F" w:rsidRDefault="00D0546F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12. </w:t>
            </w:r>
            <w:r w:rsidRPr="00D0546F">
              <w:rPr>
                <w:sz w:val="16"/>
                <w:szCs w:val="16"/>
                <w:lang w:eastAsia="zh-CN"/>
              </w:rPr>
              <w:t>Цветовая палитра RAL K7(глянцевый)</w:t>
            </w:r>
            <w:r>
              <w:rPr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78AC" w:rsidRPr="00EB6612" w:rsidRDefault="004B78AC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 w:rsidRPr="00EB6612">
              <w:rPr>
                <w:sz w:val="16"/>
                <w:szCs w:val="16"/>
                <w:lang w:eastAsia="zh-CN"/>
              </w:rPr>
              <w:t xml:space="preserve">13. </w:t>
            </w:r>
            <w:r w:rsidR="002340CD">
              <w:rPr>
                <w:sz w:val="16"/>
                <w:szCs w:val="16"/>
                <w:lang w:eastAsia="zh-CN"/>
              </w:rPr>
              <w:t xml:space="preserve">Модуль контроля качества </w:t>
            </w:r>
            <w:r w:rsidR="002340CD">
              <w:rPr>
                <w:sz w:val="16"/>
                <w:szCs w:val="16"/>
                <w:lang w:val="en-US" w:eastAsia="zh-CN"/>
              </w:rPr>
              <w:t>D</w:t>
            </w:r>
            <w:r w:rsidR="002340CD" w:rsidRPr="002340CD">
              <w:rPr>
                <w:sz w:val="16"/>
                <w:szCs w:val="16"/>
                <w:lang w:eastAsia="zh-CN"/>
              </w:rPr>
              <w:t>027105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Colibri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module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Color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Quality</w:t>
            </w:r>
          </w:p>
          <w:p w:rsidR="00BB2E30" w:rsidRPr="000D30A7" w:rsidRDefault="000D30A7" w:rsidP="001A5662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14 </w:t>
            </w:r>
            <w:r>
              <w:rPr>
                <w:position w:val="0"/>
                <w:sz w:val="16"/>
                <w:szCs w:val="16"/>
                <w:lang w:eastAsia="zh-CN"/>
              </w:rPr>
              <w:t>П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роверочный образец </w:t>
            </w:r>
            <w:r w:rsidRPr="00DE4726">
              <w:rPr>
                <w:position w:val="0"/>
                <w:sz w:val="16"/>
                <w:szCs w:val="16"/>
                <w:lang w:eastAsia="zh-CN"/>
              </w:rPr>
              <w:t>цвета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Color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Tile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CM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A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>101-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GN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Green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0D30A7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C165A9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5" name="Рисунок 5" descr="https://holliday-instruments.ru/img/modules/equipment/249/common/gallery/thumbs/cm-3600a-1418654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lliday-instruments.ru/img/modules/equipment/249/common/gallery/thumbs/cm-3600a-1418654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02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Default="00C92AEA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920D7" w:rsidP="00595F7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C" w:rsidRPr="00496A6F" w:rsidRDefault="00A94CF6" w:rsidP="006E6CBC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A94CF6">
              <w:rPr>
                <w:position w:val="0"/>
                <w:sz w:val="16"/>
                <w:szCs w:val="16"/>
                <w:lang w:eastAsia="zh-CN"/>
              </w:rPr>
              <w:t>Тестер адгезии методом поперечных насечек CROSS-CUT с плоским лезвием BYK-GARDEN</w:t>
            </w:r>
            <w:r w:rsidR="00496A6F" w:rsidRPr="00496A6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496A6F">
              <w:rPr>
                <w:position w:val="0"/>
                <w:sz w:val="16"/>
                <w:szCs w:val="16"/>
                <w:lang w:eastAsia="zh-CN"/>
              </w:rPr>
              <w:t>(</w:t>
            </w:r>
            <w:proofErr w:type="spellStart"/>
            <w:r w:rsidR="006E6CBC" w:rsidRPr="00496A6F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="006E6CBC" w:rsidRPr="00496A6F">
              <w:rPr>
                <w:position w:val="0"/>
                <w:sz w:val="16"/>
                <w:szCs w:val="16"/>
                <w:lang w:eastAsia="zh-CN"/>
              </w:rPr>
              <w:t xml:space="preserve"> с плоским лезвием</w:t>
            </w:r>
            <w:r w:rsidR="00496A6F">
              <w:rPr>
                <w:position w:val="0"/>
                <w:sz w:val="16"/>
                <w:szCs w:val="16"/>
                <w:lang w:eastAsia="zh-CN"/>
              </w:rPr>
              <w:t>)</w:t>
            </w:r>
          </w:p>
          <w:p w:rsidR="00834D02" w:rsidRPr="00496A6F" w:rsidRDefault="00834D02" w:rsidP="00595F7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8920D7">
              <w:rPr>
                <w:position w:val="0"/>
                <w:sz w:val="16"/>
                <w:szCs w:val="16"/>
                <w:lang w:val="en-US" w:eastAsia="zh-CN"/>
              </w:rPr>
              <w:t>шт</w:t>
            </w:r>
            <w:proofErr w:type="spellEnd"/>
            <w:r w:rsidRPr="008920D7">
              <w:rPr>
                <w:position w:val="0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920D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 xml:space="preserve">Cross-Cut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Default="00E41244" w:rsidP="00595F7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9D8">
              <w:rPr>
                <w:position w:val="0"/>
                <w:sz w:val="16"/>
                <w:szCs w:val="16"/>
                <w:lang w:val="en-US" w:eastAsia="zh-CN"/>
              </w:rPr>
              <w:t>5125</w:t>
            </w:r>
            <w:proofErr w:type="spellStart"/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Pr="001C39D8">
              <w:rPr>
                <w:position w:val="0"/>
                <w:sz w:val="16"/>
                <w:szCs w:val="16"/>
                <w:lang w:val="en-US" w:eastAsia="zh-CN"/>
              </w:rPr>
              <w:t xml:space="preserve"> cross-cut kit 6,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кромка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</w:p>
          <w:p w:rsidR="004C7DCE" w:rsidRPr="008920D7" w:rsidRDefault="004C7DCE" w:rsidP="00595F7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8920D7" w:rsidRDefault="008920D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812583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95F7D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D" w:rsidRDefault="00B8604E" w:rsidP="000272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Адгезиметры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 xml:space="preserve"> с плоским лезвием и с круглой фрезой. Первый тип применяется для измерения адгезии покрытий на плоских и, главное, изогнутых поверхностях изделий (бамперы автомобилей, корпуса зеркал, элементы с заметным радиусом кривизны и </w:t>
            </w: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пр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 xml:space="preserve">), а также твердых покрытий, где требуется приложить заметное усилие на </w:t>
            </w: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>, чтобы прорезать покрытие до основания (защитные покрытия на эпоксидной основе).</w:t>
            </w:r>
          </w:p>
          <w:p w:rsid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Комплект поставки:</w:t>
            </w:r>
          </w:p>
          <w:p w:rsidR="001C39D8" w:rsidRPr="004B78AC" w:rsidRDefault="001C39D8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B78AC">
              <w:rPr>
                <w:position w:val="0"/>
                <w:sz w:val="16"/>
                <w:szCs w:val="16"/>
                <w:lang w:eastAsia="zh-CN"/>
              </w:rPr>
              <w:t>- 5125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cross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cut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kit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6, 1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кромка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держатель резаков </w:t>
            </w:r>
            <w:proofErr w:type="spellStart"/>
            <w:r w:rsidRPr="00C82A69">
              <w:rPr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 с деревянной ручкой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шестигранный ключ для замены лезвий [в зависимости от типа набора]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- 1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резак из высокопрочной стали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</w:t>
            </w:r>
            <w:r w:rsidR="00130A4E">
              <w:rPr>
                <w:position w:val="0"/>
                <w:sz w:val="16"/>
                <w:szCs w:val="16"/>
                <w:lang w:eastAsia="zh-CN"/>
              </w:rPr>
              <w:t>1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лупа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щётка для очистки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lastRenderedPageBreak/>
              <w:t>- пластиковый кейс для хранения и переноски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рабочие инструкции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на русском языке</w:t>
            </w:r>
          </w:p>
          <w:p w:rsidR="006E78A6" w:rsidRDefault="00C82A69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адгезионный скотч [в зависимости от метода] 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>–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F84881">
              <w:rPr>
                <w:position w:val="0"/>
                <w:sz w:val="16"/>
                <w:szCs w:val="16"/>
                <w:lang w:eastAsia="zh-CN"/>
              </w:rPr>
              <w:t>1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1A37" w:rsidRDefault="004B1A37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4B1A37">
              <w:rPr>
                <w:position w:val="0"/>
                <w:sz w:val="16"/>
                <w:szCs w:val="16"/>
                <w:lang w:eastAsia="zh-CN"/>
              </w:rPr>
              <w:t>3425Запасной резак, 1 кромка, 1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3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F84881" w:rsidRPr="006E78A6" w:rsidRDefault="00F84881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5137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Адгезионный скотч по DIN/ISO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84881">
              <w:rPr>
                <w:position w:val="0"/>
                <w:sz w:val="16"/>
                <w:szCs w:val="16"/>
                <w:lang w:eastAsia="zh-CN"/>
              </w:rPr>
              <w:t>Tesapack</w:t>
            </w:r>
            <w:proofErr w:type="spellEnd"/>
            <w:r w:rsidRPr="00F84881">
              <w:rPr>
                <w:position w:val="0"/>
                <w:sz w:val="16"/>
                <w:szCs w:val="16"/>
                <w:lang w:eastAsia="zh-CN"/>
              </w:rPr>
              <w:t xml:space="preserve"> 4124, 50 мм x 66 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5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6E78A6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17" w:rsidRDefault="00DC7C1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 w:rsidRPr="006E78A6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63195"/>
                  <wp:effectExtent l="0" t="0" r="9525" b="8255"/>
                  <wp:docPr id="8" name="Рисунок 8" descr="https://www.qualicont.ru/img/cross-cut-1-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ualicont.ru/img/cross-cut-1-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4203F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217170"/>
                  <wp:effectExtent l="0" t="0" r="9525" b="0"/>
                  <wp:docPr id="7" name="Рисунок 7" descr="адгезиметр cross-cut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гезиметр cross-cut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08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0D2BA2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C92AEA"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2A4B08" w:rsidRDefault="00A94CF6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DE4726">
              <w:rPr>
                <w:position w:val="0"/>
                <w:sz w:val="16"/>
                <w:szCs w:val="16"/>
                <w:lang w:eastAsia="zh-CN"/>
              </w:rPr>
              <w:t>Тестер адгезии методом поперечных насечек CROSS-CUT с круглой фрезой BYK-</w:t>
            </w:r>
            <w:proofErr w:type="gramStart"/>
            <w:r w:rsidRPr="00DE4726">
              <w:rPr>
                <w:position w:val="0"/>
                <w:sz w:val="16"/>
                <w:szCs w:val="16"/>
                <w:lang w:eastAsia="zh-CN"/>
              </w:rPr>
              <w:t>GARDEN</w:t>
            </w:r>
            <w:r w:rsidRPr="00496A6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(</w:t>
            </w:r>
            <w:proofErr w:type="spellStart"/>
            <w:proofErr w:type="gramEnd"/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 xml:space="preserve"> с круглой фрезой</w:t>
            </w:r>
            <w:r>
              <w:rPr>
                <w:position w:val="0"/>
                <w:sz w:val="16"/>
                <w:szCs w:val="16"/>
                <w:lang w:eastAsia="zh-CN"/>
              </w:rPr>
              <w:t>)</w:t>
            </w:r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</w:p>
          <w:p w:rsidR="002A4B08" w:rsidRP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8920D7">
              <w:rPr>
                <w:position w:val="0"/>
                <w:sz w:val="16"/>
                <w:szCs w:val="16"/>
                <w:lang w:val="en-US" w:eastAsia="zh-CN"/>
              </w:rPr>
              <w:t>шт</w:t>
            </w:r>
            <w:proofErr w:type="spellEnd"/>
            <w:r w:rsidRPr="008920D7">
              <w:rPr>
                <w:position w:val="0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 xml:space="preserve">Cross-Cut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8417D3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Артикул</w:t>
            </w:r>
            <w:r w:rsidRPr="008417D3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>5120</w:t>
            </w:r>
            <w:r w:rsidRPr="008417D3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 xml:space="preserve"> cross-cut kit 6, 6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кромок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 xml:space="preserve">, 1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95F7D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B8604E" w:rsidP="002A4B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8604E">
              <w:rPr>
                <w:position w:val="0"/>
                <w:sz w:val="16"/>
                <w:szCs w:val="16"/>
                <w:lang w:eastAsia="zh-CN"/>
              </w:rPr>
              <w:t>Второй тип </w:t>
            </w:r>
            <w:proofErr w:type="spellStart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>адгезиметров</w:t>
            </w:r>
            <w:proofErr w:type="spellEnd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> оснащен роликовой фрезой. Они оптимально подходят для измерения адгезии на плоских поверхностях изделий. Рекомендуется применять их для контроля и испытания адгезии покрытий на образцовых пластинах в лабораторных условиях.</w:t>
            </w:r>
          </w:p>
          <w:p w:rsidR="00913696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Комплект поставки:</w:t>
            </w:r>
          </w:p>
          <w:p w:rsidR="001C39D8" w:rsidRPr="004B78AC" w:rsidRDefault="001C39D8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B78AC">
              <w:rPr>
                <w:position w:val="0"/>
                <w:sz w:val="16"/>
                <w:szCs w:val="16"/>
                <w:lang w:eastAsia="zh-CN"/>
              </w:rPr>
              <w:t>- 5120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cross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cut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kit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6, 6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кромок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-1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держатель резаков </w:t>
            </w:r>
            <w:proofErr w:type="spellStart"/>
            <w:r w:rsidRPr="00C82A69">
              <w:rPr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 с деревянной ручкой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шестигранный ключ для замены лезвий [в зависимости от типа набора]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- 1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резак из высокопрочной стали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</w:t>
            </w:r>
            <w:r w:rsidR="00EE4364">
              <w:rPr>
                <w:position w:val="0"/>
                <w:sz w:val="16"/>
                <w:szCs w:val="16"/>
                <w:lang w:eastAsia="zh-CN"/>
              </w:rPr>
              <w:t>1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лупа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щётка для очистки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пластиковый кейс для хранения и переноски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рабочие инструкции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на русском языке</w:t>
            </w:r>
          </w:p>
          <w:p w:rsidR="00913696" w:rsidRDefault="00913696" w:rsidP="0091369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адгезионный скотч [в зависимости от метода]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– </w:t>
            </w:r>
            <w:r w:rsidR="00EE4364">
              <w:rPr>
                <w:position w:val="0"/>
                <w:sz w:val="16"/>
                <w:szCs w:val="16"/>
                <w:lang w:eastAsia="zh-CN"/>
              </w:rPr>
              <w:t>1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1A37" w:rsidRDefault="004B1A37" w:rsidP="004B1A3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130A4E">
              <w:rPr>
                <w:position w:val="0"/>
                <w:sz w:val="16"/>
                <w:szCs w:val="16"/>
                <w:lang w:eastAsia="zh-CN"/>
              </w:rPr>
              <w:t>5132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30A4E">
              <w:rPr>
                <w:position w:val="0"/>
                <w:sz w:val="16"/>
                <w:szCs w:val="16"/>
                <w:lang w:eastAsia="zh-CN"/>
              </w:rPr>
              <w:t>Запасной резак, 6 кромок, 1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3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EE4364" w:rsidRPr="000272CB" w:rsidRDefault="004B1A37" w:rsidP="0091369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5137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Адгезионный скотч по DIN/ISO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84881">
              <w:rPr>
                <w:position w:val="0"/>
                <w:sz w:val="16"/>
                <w:szCs w:val="16"/>
                <w:lang w:eastAsia="zh-CN"/>
              </w:rPr>
              <w:t>Tesapack</w:t>
            </w:r>
            <w:proofErr w:type="spellEnd"/>
            <w:r w:rsidRPr="00F84881">
              <w:rPr>
                <w:position w:val="0"/>
                <w:sz w:val="16"/>
                <w:szCs w:val="16"/>
                <w:lang w:eastAsia="zh-CN"/>
              </w:rPr>
              <w:t xml:space="preserve"> 4124, 50 мм x 66 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5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12498" wp14:editId="5525C3BE">
                  <wp:extent cx="352425" cy="163195"/>
                  <wp:effectExtent l="0" t="0" r="9525" b="8255"/>
                  <wp:docPr id="10" name="Рисунок 10" descr="https://www.qualicont.ru/img/cross-cut-6-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qualicont.ru/img/cross-cut-6-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27E4A2" wp14:editId="747B0D44">
                  <wp:extent cx="352425" cy="217170"/>
                  <wp:effectExtent l="0" t="0" r="9525" b="0"/>
                  <wp:docPr id="12" name="Рисунок 12" descr="адгезиметр cross-cut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гезиметр cross-cut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08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6E6CBC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eastAsia="zh-CN"/>
              </w:rPr>
              <w:t>Прибор для определения прочности при обратном ударе</w:t>
            </w:r>
          </w:p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BB2E30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C83DC4" w:rsidRDefault="002A4B08" w:rsidP="002A4B0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>BYK-</w:t>
            </w:r>
            <w:proofErr w:type="spellStart"/>
            <w:r w:rsidRPr="006131ED">
              <w:rPr>
                <w:position w:val="0"/>
                <w:sz w:val="16"/>
                <w:szCs w:val="16"/>
                <w:lang w:eastAsia="zh-CN"/>
              </w:rPr>
              <w:t>Gardner</w:t>
            </w:r>
            <w:proofErr w:type="spellEnd"/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 5512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8417D3" w:rsidP="0071246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Артикул </w:t>
            </w:r>
            <w:r w:rsidR="0071246A" w:rsidRPr="0071246A">
              <w:rPr>
                <w:sz w:val="16"/>
                <w:szCs w:val="16"/>
                <w:lang w:eastAsia="zh-CN"/>
              </w:rPr>
              <w:t>5512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71246A" w:rsidRPr="0071246A">
              <w:rPr>
                <w:sz w:val="16"/>
                <w:szCs w:val="16"/>
                <w:lang w:eastAsia="zh-CN"/>
              </w:rPr>
              <w:t>Прибор ISO для испытания на удар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Анодированная направляющая труба со шкалой в дюймах и мм.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Погрешность для падающих грузов ISO ± 1 г.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Максимальный падающий груз 2 кг.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Сменные падающие грузы и матрицы.</w:t>
            </w:r>
          </w:p>
          <w:p w:rsidR="00CE32AA" w:rsidRPr="008C4902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Удобное переоборудование для тестирования в соответствии с ASTM.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595F7D" w:rsidRDefault="0071246A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71246A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1246A">
              <w:rPr>
                <w:position w:val="0"/>
                <w:sz w:val="16"/>
                <w:szCs w:val="16"/>
                <w:lang w:eastAsia="zh-CN"/>
              </w:rPr>
              <w:t xml:space="preserve">Используется для измерения сопротивления удару покрытий на металлических основах. В соответствии со стандартом ISO испытываемая окрашенная тест-панель фиксируется на матрице с помощью зажимного устройства таким образом, чтобы поверхность панели за пределами тестируемой области не подвергалась быстрой деформации под воздействием падающего груза. </w:t>
            </w:r>
          </w:p>
          <w:p w:rsidR="0071246A" w:rsidRDefault="008417D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Комплектация:</w:t>
            </w:r>
          </w:p>
          <w:p w:rsidR="008417D3" w:rsidRDefault="008417D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>5532</w:t>
            </w:r>
            <w:r w:rsidR="00A94CF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>Падающий груз 1 кг, для 5512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ab/>
              <w:t>Для шарика диаметром 20 мм; с подъёмным штифтом; в соотв. с DIN</w:t>
            </w:r>
            <w:r w:rsidR="00BC44B3">
              <w:rPr>
                <w:position w:val="0"/>
                <w:sz w:val="16"/>
                <w:szCs w:val="16"/>
                <w:lang w:eastAsia="zh-CN"/>
              </w:rPr>
              <w:t xml:space="preserve"> – 2 </w:t>
            </w:r>
            <w:proofErr w:type="spellStart"/>
            <w:r w:rsidR="00BC44B3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BC44B3" w:rsidRDefault="00BC44B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>5525</w:t>
            </w:r>
            <w:r w:rsidR="00A94CF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>Наковальня, для 5512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ab/>
              <w:t xml:space="preserve">Для кат. № 5532; для шарика диаметром 20 мм; </w:t>
            </w:r>
            <w:proofErr w:type="spellStart"/>
            <w:r w:rsidRPr="00BC44B3">
              <w:rPr>
                <w:position w:val="0"/>
                <w:sz w:val="16"/>
                <w:szCs w:val="16"/>
                <w:lang w:eastAsia="zh-CN"/>
              </w:rPr>
              <w:t>внутр</w:t>
            </w:r>
            <w:proofErr w:type="spellEnd"/>
            <w:r w:rsidRPr="00BC44B3">
              <w:rPr>
                <w:position w:val="0"/>
                <w:sz w:val="16"/>
                <w:szCs w:val="16"/>
                <w:lang w:eastAsia="zh-CN"/>
              </w:rPr>
              <w:t>. диаметр 27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BC44B3" w:rsidRDefault="00BC44B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>5527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ab/>
              <w:t>Дополнительный груз 1 кг, для 5512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ab/>
              <w:t>Для кат. № 5532; 1 кг; крепится к падающему грузу</w:t>
            </w:r>
            <w:r w:rsidR="00853C13">
              <w:rPr>
                <w:position w:val="0"/>
                <w:sz w:val="16"/>
                <w:szCs w:val="16"/>
                <w:lang w:eastAsia="zh-CN"/>
              </w:rPr>
              <w:t xml:space="preserve"> – 2 </w:t>
            </w:r>
            <w:proofErr w:type="spellStart"/>
            <w:r w:rsidR="00853C13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853C13" w:rsidRPr="000272CB" w:rsidRDefault="00AE0AE8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AE0AE8">
              <w:rPr>
                <w:position w:val="0"/>
                <w:sz w:val="16"/>
                <w:szCs w:val="16"/>
                <w:lang w:eastAsia="zh-CN"/>
              </w:rPr>
              <w:t>5533Комплект кольцевых прокладок, для 5512</w:t>
            </w:r>
            <w:r w:rsidRPr="00AE0AE8">
              <w:rPr>
                <w:position w:val="0"/>
                <w:sz w:val="16"/>
                <w:szCs w:val="16"/>
                <w:lang w:eastAsia="zh-CN"/>
              </w:rPr>
              <w:tab/>
              <w:t>Ограничивают глубину вдавливания падающего груза, диапазон от 2 до 10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71246A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227330"/>
                  <wp:effectExtent l="0" t="0" r="9525" b="1270"/>
                  <wp:docPr id="13" name="Рисунок 13" descr="Удар-тест по методам ISO и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дар-тест по методам ISO и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FA" w:rsidRPr="00AE0AE8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0272CB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Блескомер </w:t>
            </w:r>
          </w:p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D211C0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211C0">
              <w:rPr>
                <w:position w:val="0"/>
                <w:sz w:val="16"/>
                <w:szCs w:val="16"/>
                <w:lang w:eastAsia="zh-CN"/>
              </w:rPr>
              <w:t>micro</w:t>
            </w:r>
            <w:proofErr w:type="spellEnd"/>
            <w:r w:rsidRPr="00D211C0">
              <w:rPr>
                <w:position w:val="0"/>
                <w:sz w:val="16"/>
                <w:szCs w:val="16"/>
                <w:lang w:eastAsia="zh-CN"/>
              </w:rPr>
              <w:t>-TRI-</w:t>
            </w:r>
            <w:proofErr w:type="spellStart"/>
            <w:r w:rsidRPr="00D211C0">
              <w:rPr>
                <w:position w:val="0"/>
                <w:sz w:val="16"/>
                <w:szCs w:val="16"/>
                <w:lang w:eastAsia="zh-CN"/>
              </w:rPr>
              <w:t>gloss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2016D5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Артикул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micro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TRI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gloss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 xml:space="preserve"> универсальный</w:t>
            </w:r>
          </w:p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016D5">
              <w:rPr>
                <w:position w:val="0"/>
                <w:sz w:val="16"/>
                <w:szCs w:val="16"/>
                <w:lang w:eastAsia="zh-CN"/>
              </w:rPr>
              <w:t>Геометрия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-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20°, 60°, 85°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ab/>
            </w:r>
            <w:r>
              <w:rPr>
                <w:position w:val="0"/>
                <w:sz w:val="16"/>
                <w:szCs w:val="16"/>
                <w:lang w:eastAsia="zh-CN"/>
              </w:rPr>
              <w:t>Пятно измерения -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10 х 38 мм</w:t>
            </w:r>
          </w:p>
          <w:p w:rsidR="00132999" w:rsidRPr="002016D5" w:rsidRDefault="00132999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ПНР обязательны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812583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Блеск измеряют с помощью </w:t>
            </w:r>
            <w:proofErr w:type="spellStart"/>
            <w:r w:rsidRPr="00E14707">
              <w:rPr>
                <w:position w:val="0"/>
                <w:sz w:val="16"/>
                <w:szCs w:val="16"/>
                <w:lang w:eastAsia="zh-CN"/>
              </w:rPr>
              <w:t>блескомеров</w:t>
            </w:r>
            <w:proofErr w:type="spellEnd"/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 используя фотоэлектрический метод. Для этого на </w:t>
            </w:r>
            <w:proofErr w:type="spellStart"/>
            <w:r w:rsidRPr="00E14707">
              <w:rPr>
                <w:position w:val="0"/>
                <w:sz w:val="16"/>
                <w:szCs w:val="16"/>
                <w:lang w:eastAsia="zh-CN"/>
              </w:rPr>
              <w:t>измерямую</w:t>
            </w:r>
            <w:proofErr w:type="spellEnd"/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 поверхность под определенным углом направляют пучок света постоянной силы и определяют количество (интенсивность) отраженного света. Показатель блеска представляют как значение отражения поверхности по отношению к эталону из черного увиолевого стекла.</w:t>
            </w:r>
          </w:p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Комплектация:</w:t>
            </w:r>
          </w:p>
          <w:p w:rsidR="000539FA" w:rsidRPr="002016D5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1. Артикул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micro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TRI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gloss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 xml:space="preserve"> универсальный</w:t>
            </w:r>
          </w:p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2. </w:t>
            </w:r>
            <w:r w:rsidRPr="00782EC4">
              <w:rPr>
                <w:position w:val="0"/>
                <w:sz w:val="16"/>
                <w:szCs w:val="16"/>
                <w:lang w:eastAsia="zh-CN"/>
              </w:rPr>
              <w:t xml:space="preserve">Программное обеспечение </w:t>
            </w:r>
            <w:proofErr w:type="spellStart"/>
            <w:r w:rsidRPr="00782EC4">
              <w:rPr>
                <w:position w:val="0"/>
                <w:sz w:val="16"/>
                <w:szCs w:val="16"/>
                <w:lang w:eastAsia="zh-CN"/>
              </w:rPr>
              <w:t>smart-chart</w:t>
            </w:r>
            <w:proofErr w:type="spellEnd"/>
          </w:p>
          <w:p w:rsidR="000539FA" w:rsidRPr="00AE0AE8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3. Сертификат о калибровке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AE0AE8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AE0AE8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5D4F2" wp14:editId="05E72E58">
                  <wp:extent cx="355600" cy="333375"/>
                  <wp:effectExtent l="0" t="0" r="635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12" cy="35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FA" w:rsidRPr="006E6CBC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0272CB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>Местные вытяжные системы (Подъемно-поворотное вытяжное устройство повышенной производительности)</w:t>
            </w:r>
          </w:p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84FD0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KUA-200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F3" w:rsidRPr="008D35F3" w:rsidRDefault="008D35F3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Артикул </w:t>
            </w:r>
            <w:r w:rsidR="002653EB" w:rsidRPr="002653EB">
              <w:rPr>
                <w:position w:val="0"/>
                <w:sz w:val="16"/>
                <w:szCs w:val="16"/>
                <w:lang w:eastAsia="zh-CN"/>
              </w:rPr>
              <w:t>5316</w:t>
            </w:r>
            <w:r w:rsidR="002653EB" w:rsidRPr="002653EB">
              <w:rPr>
                <w:position w:val="0"/>
                <w:sz w:val="16"/>
                <w:szCs w:val="16"/>
                <w:lang w:eastAsia="zh-CN"/>
              </w:rPr>
              <w:tab/>
              <w:t>KUA-200-4H</w:t>
            </w:r>
            <w:r>
              <w:rPr>
                <w:position w:val="0"/>
                <w:sz w:val="16"/>
                <w:szCs w:val="16"/>
                <w:lang w:eastAsia="zh-CN"/>
              </w:rPr>
              <w:t>, длина -</w:t>
            </w:r>
          </w:p>
          <w:p w:rsidR="000539FA" w:rsidRDefault="008D35F3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D35F3">
              <w:rPr>
                <w:position w:val="0"/>
                <w:sz w:val="16"/>
                <w:szCs w:val="16"/>
                <w:lang w:eastAsia="zh-CN"/>
              </w:rPr>
              <w:t>4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м</w:t>
            </w:r>
            <w:r w:rsidR="003D389F">
              <w:rPr>
                <w:position w:val="0"/>
                <w:sz w:val="16"/>
                <w:szCs w:val="16"/>
                <w:lang w:eastAsia="zh-CN"/>
              </w:rPr>
              <w:t>, диаметр 200 мм, высота установки 2-3</w:t>
            </w:r>
            <w:r w:rsidR="00451432">
              <w:rPr>
                <w:position w:val="0"/>
                <w:sz w:val="16"/>
                <w:szCs w:val="16"/>
                <w:lang w:eastAsia="zh-CN"/>
              </w:rPr>
              <w:t xml:space="preserve"> м, рекомендуемый расход воздуха 1000-2000 м3/ч</w:t>
            </w:r>
          </w:p>
          <w:p w:rsidR="00132999" w:rsidRDefault="00132999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  <w:p w:rsidR="00132999" w:rsidRPr="006E6CBC" w:rsidRDefault="00132999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Дополнительно предусмотреть стоимость установки в лаборатории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6131ED">
              <w:rPr>
                <w:position w:val="0"/>
                <w:sz w:val="16"/>
                <w:szCs w:val="16"/>
                <w:lang w:eastAsia="zh-CN"/>
              </w:rPr>
              <w:t>SovPlym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812583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84FD0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84FD0">
              <w:rPr>
                <w:position w:val="0"/>
                <w:sz w:val="16"/>
                <w:szCs w:val="16"/>
                <w:lang w:eastAsia="zh-CN"/>
              </w:rPr>
              <w:t>Подъемно-поворотное вытяжное устройство повышенной производительности KUA-200 предназначено для удаления различных видов дыма, пыли, газов, аэрозолей и других вредных веществ от локального источника выделения.</w:t>
            </w:r>
          </w:p>
          <w:p w:rsidR="00084FD0" w:rsidRPr="006E6CBC" w:rsidRDefault="00084FD0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E6CBC" w:rsidRDefault="00495743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  <w:position w:val="0"/>
                <w:sz w:val="16"/>
                <w:szCs w:val="16"/>
                <w:lang w:eastAsia="zh-CN"/>
              </w:rPr>
              <w:drawing>
                <wp:inline distT="0" distB="0" distL="0" distR="0" wp14:anchorId="5EDFC1A5" wp14:editId="4914CAEE">
                  <wp:extent cx="342900" cy="46641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9" cy="493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436" w:rsidRPr="006E6CBC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1436" w:rsidRPr="006E6CBC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0545E"/>
    <w:rsid w:val="000272CB"/>
    <w:rsid w:val="00030A69"/>
    <w:rsid w:val="000539FA"/>
    <w:rsid w:val="000656E9"/>
    <w:rsid w:val="00084FD0"/>
    <w:rsid w:val="0008692B"/>
    <w:rsid w:val="000D2BA2"/>
    <w:rsid w:val="000D30A7"/>
    <w:rsid w:val="00130A4E"/>
    <w:rsid w:val="00132999"/>
    <w:rsid w:val="00157FE6"/>
    <w:rsid w:val="00160A91"/>
    <w:rsid w:val="00176378"/>
    <w:rsid w:val="001A5662"/>
    <w:rsid w:val="001C39D8"/>
    <w:rsid w:val="002016D5"/>
    <w:rsid w:val="002340CD"/>
    <w:rsid w:val="002653EB"/>
    <w:rsid w:val="002A4B08"/>
    <w:rsid w:val="002C50C8"/>
    <w:rsid w:val="002C5344"/>
    <w:rsid w:val="002E25F1"/>
    <w:rsid w:val="003C3F77"/>
    <w:rsid w:val="003D389F"/>
    <w:rsid w:val="00400B80"/>
    <w:rsid w:val="004203FD"/>
    <w:rsid w:val="00422F7C"/>
    <w:rsid w:val="00451432"/>
    <w:rsid w:val="00490585"/>
    <w:rsid w:val="00495743"/>
    <w:rsid w:val="00496A6F"/>
    <w:rsid w:val="004B1A37"/>
    <w:rsid w:val="004B78AC"/>
    <w:rsid w:val="004C7DCE"/>
    <w:rsid w:val="004D7EF2"/>
    <w:rsid w:val="00543973"/>
    <w:rsid w:val="0055574A"/>
    <w:rsid w:val="00563B31"/>
    <w:rsid w:val="00595F7D"/>
    <w:rsid w:val="005E0AD1"/>
    <w:rsid w:val="006104E5"/>
    <w:rsid w:val="006131ED"/>
    <w:rsid w:val="00622EA8"/>
    <w:rsid w:val="00680065"/>
    <w:rsid w:val="006D0DC2"/>
    <w:rsid w:val="006E6CBC"/>
    <w:rsid w:val="006E78A6"/>
    <w:rsid w:val="0071246A"/>
    <w:rsid w:val="0075471A"/>
    <w:rsid w:val="00776C42"/>
    <w:rsid w:val="00782EC4"/>
    <w:rsid w:val="007C7B29"/>
    <w:rsid w:val="007D28D0"/>
    <w:rsid w:val="00834D02"/>
    <w:rsid w:val="008417D3"/>
    <w:rsid w:val="00853C13"/>
    <w:rsid w:val="0086171F"/>
    <w:rsid w:val="008920D7"/>
    <w:rsid w:val="008C4902"/>
    <w:rsid w:val="008D35F3"/>
    <w:rsid w:val="00913696"/>
    <w:rsid w:val="00932789"/>
    <w:rsid w:val="00962D91"/>
    <w:rsid w:val="009E24E3"/>
    <w:rsid w:val="009F48D5"/>
    <w:rsid w:val="00A00124"/>
    <w:rsid w:val="00A94CF6"/>
    <w:rsid w:val="00AE0AE8"/>
    <w:rsid w:val="00B24050"/>
    <w:rsid w:val="00B41C0E"/>
    <w:rsid w:val="00B52217"/>
    <w:rsid w:val="00B6576D"/>
    <w:rsid w:val="00B8604E"/>
    <w:rsid w:val="00BA5C38"/>
    <w:rsid w:val="00BB2E30"/>
    <w:rsid w:val="00BC44B3"/>
    <w:rsid w:val="00BF2126"/>
    <w:rsid w:val="00C165A9"/>
    <w:rsid w:val="00C33246"/>
    <w:rsid w:val="00C823EB"/>
    <w:rsid w:val="00C82A69"/>
    <w:rsid w:val="00C83DC4"/>
    <w:rsid w:val="00C92AEA"/>
    <w:rsid w:val="00CE32AA"/>
    <w:rsid w:val="00CE4599"/>
    <w:rsid w:val="00D0546F"/>
    <w:rsid w:val="00D211C0"/>
    <w:rsid w:val="00D948B4"/>
    <w:rsid w:val="00DC4CB8"/>
    <w:rsid w:val="00DC7C17"/>
    <w:rsid w:val="00DD1DBC"/>
    <w:rsid w:val="00DE4726"/>
    <w:rsid w:val="00E14707"/>
    <w:rsid w:val="00E41244"/>
    <w:rsid w:val="00E525BE"/>
    <w:rsid w:val="00EA1436"/>
    <w:rsid w:val="00EB6612"/>
    <w:rsid w:val="00EC70B5"/>
    <w:rsid w:val="00ED71D5"/>
    <w:rsid w:val="00EE4364"/>
    <w:rsid w:val="00F84881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C611-08BA-4793-B5CE-79A8FBB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2022-03-01T05:27:00Z</cp:lastPrinted>
  <dcterms:created xsi:type="dcterms:W3CDTF">2022-06-27T07:35:00Z</dcterms:created>
  <dcterms:modified xsi:type="dcterms:W3CDTF">2022-06-27T07:35:00Z</dcterms:modified>
</cp:coreProperties>
</file>