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DC4CB8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3DC4">
        <w:rPr>
          <w:rFonts w:ascii="Times New Roman" w:hAnsi="Times New Roman" w:cs="Times New Roman"/>
          <w:b/>
          <w:sz w:val="20"/>
          <w:szCs w:val="20"/>
        </w:rPr>
        <w:t>Ф 04-05/2:0</w:t>
      </w:r>
      <w:r w:rsidRPr="00DC4CB8">
        <w:rPr>
          <w:rFonts w:ascii="Times New Roman" w:hAnsi="Times New Roman" w:cs="Times New Roman"/>
          <w:b/>
          <w:sz w:val="20"/>
          <w:szCs w:val="20"/>
        </w:rPr>
        <w:t>6</w:t>
      </w:r>
    </w:p>
    <w:p w:rsidR="000656E9" w:rsidRPr="008442F2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2F2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  <w:r w:rsidR="00DC4CB8" w:rsidRPr="008442F2">
        <w:rPr>
          <w:rFonts w:ascii="Times New Roman" w:hAnsi="Times New Roman" w:cs="Times New Roman"/>
          <w:b/>
          <w:sz w:val="26"/>
          <w:szCs w:val="26"/>
        </w:rPr>
        <w:t xml:space="preserve"> по заявке на лаб. оборудование </w:t>
      </w:r>
      <w:r w:rsidR="008442F2" w:rsidRPr="008442F2">
        <w:rPr>
          <w:rFonts w:ascii="Times New Roman" w:hAnsi="Times New Roman" w:cs="Times New Roman"/>
          <w:b/>
          <w:sz w:val="26"/>
          <w:szCs w:val="26"/>
        </w:rPr>
        <w:t>и расходные материалы ЦЗЛ ЛФМИ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59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425"/>
        <w:gridCol w:w="425"/>
        <w:gridCol w:w="709"/>
        <w:gridCol w:w="709"/>
        <w:gridCol w:w="1984"/>
        <w:gridCol w:w="993"/>
        <w:gridCol w:w="1134"/>
        <w:gridCol w:w="1275"/>
        <w:gridCol w:w="3686"/>
        <w:gridCol w:w="734"/>
        <w:gridCol w:w="771"/>
      </w:tblGrid>
      <w:tr w:rsidR="00595F7D" w:rsidRPr="006B514C" w:rsidTr="00595F7D">
        <w:trPr>
          <w:trHeight w:val="1665"/>
        </w:trPr>
        <w:tc>
          <w:tcPr>
            <w:tcW w:w="39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Наименование детали (Рус.)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Спецификация, марка и/или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Полная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Из какого материала изготовлен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3686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Краткое описание и цель использования</w:t>
            </w:r>
          </w:p>
        </w:tc>
        <w:tc>
          <w:tcPr>
            <w:tcW w:w="73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Фото бирки (шильдика)</w:t>
            </w:r>
          </w:p>
        </w:tc>
        <w:tc>
          <w:tcPr>
            <w:tcW w:w="77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6B514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b/>
                <w:bCs/>
                <w:position w:val="0"/>
                <w:sz w:val="18"/>
                <w:szCs w:val="18"/>
                <w:lang w:eastAsia="zh-CN"/>
              </w:rPr>
              <w:t>Фото (общий вид)</w:t>
            </w:r>
          </w:p>
        </w:tc>
      </w:tr>
      <w:tr w:rsidR="00C0522E" w:rsidRPr="006B514C" w:rsidTr="0089373B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DF0D4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 xml:space="preserve">Алмазные отрезные диски на металлической связке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490586" w:rsidP="00C0522E">
            <w:pPr>
              <w:ind w:hanging="2"/>
              <w:jc w:val="center"/>
              <w:rPr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Диаметр круга 200 мм, посадочное отверстие 32 мм, слой алмазного напыления 0,9 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C0" w:rsidRPr="006B514C" w:rsidRDefault="00E82AC0" w:rsidP="00E82AC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ЦЗЛ ЛФМИ</w:t>
            </w:r>
          </w:p>
          <w:p w:rsidR="00C0522E" w:rsidRPr="006B514C" w:rsidRDefault="00E82AC0" w:rsidP="00E82AC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Участок подготовки проб и образцов, отрезной станок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Алмазные отрезные диски — это расходный инструмент, предназначенный для резки твердых видов металла. Конструктивно представляет собой металлический диск, поверхность которого покрыта слоем алмазных частиц. Алмазные отрезные диски используются для резки металлов, поступающих в ЦЗЛ для проверки свойств и параметров.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noProof/>
                <w:sz w:val="18"/>
                <w:szCs w:val="18"/>
              </w:rPr>
              <w:drawing>
                <wp:inline distT="0" distB="0" distL="0" distR="0" wp14:anchorId="6D867799" wp14:editId="5AA71D9E">
                  <wp:extent cx="890962" cy="321067"/>
                  <wp:effectExtent l="0" t="635" r="3810" b="3810"/>
                  <wp:docPr id="21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273B80-38E5-44F5-BC4B-D1CD01EF6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5D273B80-38E5-44F5-BC4B-D1CD01EF69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7990" cy="3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22E" w:rsidRPr="006B514C" w:rsidTr="0089373B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DF0D4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E4323B" w:rsidP="00E4323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 xml:space="preserve">Торцевые фрезы с твердосплавными пластинами. Пластина 4 грани (в комплекте 8 шт).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E4323B" w:rsidP="00C0522E">
            <w:pPr>
              <w:ind w:hanging="2"/>
              <w:jc w:val="center"/>
              <w:rPr>
                <w:sz w:val="18"/>
                <w:szCs w:val="18"/>
              </w:rPr>
            </w:pPr>
            <w:proofErr w:type="spellStart"/>
            <w:r w:rsidRPr="006B514C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543A20" w:rsidP="00C0522E">
            <w:pPr>
              <w:ind w:hanging="2"/>
              <w:jc w:val="center"/>
              <w:rPr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E4323B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597F20" w:rsidP="00597F2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Сплав КНТ-16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E86DC2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Пластина Квадратная 15х15 мм КНТ-16 (ЛЦК20) со стружколомом</w:t>
            </w:r>
            <w:r w:rsidR="00861AB1" w:rsidRPr="006B514C">
              <w:rPr>
                <w:position w:val="0"/>
                <w:sz w:val="18"/>
                <w:szCs w:val="18"/>
                <w:lang w:eastAsia="zh-CN"/>
              </w:rPr>
              <w:t>. В</w:t>
            </w:r>
            <w:r w:rsidRPr="006B514C">
              <w:rPr>
                <w:position w:val="0"/>
                <w:sz w:val="18"/>
                <w:szCs w:val="18"/>
                <w:lang w:eastAsia="zh-CN"/>
              </w:rPr>
              <w:t>нутренний диаметр</w:t>
            </w:r>
            <w:r w:rsidR="00D75658" w:rsidRPr="006B514C">
              <w:rPr>
                <w:position w:val="0"/>
                <w:sz w:val="18"/>
                <w:szCs w:val="18"/>
                <w:lang w:eastAsia="zh-CN"/>
              </w:rPr>
              <w:t xml:space="preserve"> отверстия </w:t>
            </w:r>
            <w:r w:rsidRPr="006B514C">
              <w:rPr>
                <w:position w:val="0"/>
                <w:sz w:val="18"/>
                <w:szCs w:val="18"/>
                <w:lang w:eastAsia="zh-CN"/>
              </w:rPr>
              <w:t>=</w:t>
            </w:r>
            <w:r w:rsidR="00D75658" w:rsidRPr="006B514C">
              <w:rPr>
                <w:position w:val="0"/>
                <w:sz w:val="18"/>
                <w:szCs w:val="18"/>
                <w:lang w:eastAsia="zh-CN"/>
              </w:rPr>
              <w:t xml:space="preserve"> </w:t>
            </w:r>
            <w:r w:rsidRPr="006B514C">
              <w:rPr>
                <w:position w:val="0"/>
                <w:sz w:val="18"/>
                <w:szCs w:val="18"/>
                <w:lang w:eastAsia="zh-CN"/>
              </w:rPr>
              <w:t>6</w:t>
            </w:r>
            <w:r w:rsidR="00861AB1" w:rsidRPr="006B514C">
              <w:rPr>
                <w:position w:val="0"/>
                <w:sz w:val="18"/>
                <w:szCs w:val="18"/>
                <w:lang w:eastAsia="zh-CN"/>
              </w:rPr>
              <w:t xml:space="preserve">,35 </w:t>
            </w:r>
            <w:r w:rsidRPr="006B514C">
              <w:rPr>
                <w:position w:val="0"/>
                <w:sz w:val="18"/>
                <w:szCs w:val="18"/>
                <w:lang w:eastAsia="zh-CN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F34AC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6F57B5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Сплав КНТ-16</w:t>
            </w:r>
          </w:p>
          <w:p w:rsidR="00733B9F" w:rsidRPr="006B514C" w:rsidRDefault="00733B9F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по ГОСТ 26530-85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B5" w:rsidRPr="006B514C" w:rsidRDefault="006F57B5" w:rsidP="006F57B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ЦЗЛ ЛФМИ</w:t>
            </w:r>
          </w:p>
          <w:p w:rsidR="00C0522E" w:rsidRPr="006B514C" w:rsidRDefault="006F57B5" w:rsidP="006F57B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Участок подготовки проб и образцов, фрезерный станок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E82AC0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Пластина крепится в тор</w:t>
            </w:r>
            <w:r w:rsidR="006B69EA" w:rsidRPr="006B514C">
              <w:rPr>
                <w:position w:val="0"/>
                <w:sz w:val="18"/>
                <w:szCs w:val="18"/>
                <w:lang w:eastAsia="zh-CN"/>
              </w:rPr>
              <w:t xml:space="preserve">цевую фрезу фрезерного станка для </w:t>
            </w:r>
            <w:r w:rsidRPr="006B514C">
              <w:rPr>
                <w:position w:val="0"/>
                <w:sz w:val="18"/>
                <w:szCs w:val="18"/>
                <w:lang w:eastAsia="zh-CN"/>
              </w:rPr>
              <w:t xml:space="preserve">точения и фрезерования </w:t>
            </w:r>
            <w:r w:rsidR="003F3F1B" w:rsidRPr="006B514C">
              <w:rPr>
                <w:position w:val="0"/>
                <w:sz w:val="18"/>
                <w:szCs w:val="18"/>
                <w:lang w:eastAsia="zh-CN"/>
              </w:rPr>
              <w:t xml:space="preserve">поверхностей </w:t>
            </w:r>
            <w:r w:rsidR="006B69EA" w:rsidRPr="006B514C">
              <w:rPr>
                <w:position w:val="0"/>
                <w:sz w:val="18"/>
                <w:szCs w:val="18"/>
                <w:lang w:eastAsia="zh-CN"/>
              </w:rPr>
              <w:t xml:space="preserve">сплавов. В ЦЗЛ используется для снятия неровной поверхности образцов с </w:t>
            </w:r>
            <w:r w:rsidR="003F3F1B" w:rsidRPr="006B514C">
              <w:rPr>
                <w:position w:val="0"/>
                <w:sz w:val="18"/>
                <w:szCs w:val="18"/>
                <w:lang w:eastAsia="zh-CN"/>
              </w:rPr>
              <w:t>ванный цинкования</w:t>
            </w:r>
            <w:r w:rsidR="006B69EA" w:rsidRPr="006B514C">
              <w:rPr>
                <w:position w:val="0"/>
                <w:sz w:val="18"/>
                <w:szCs w:val="18"/>
                <w:lang w:eastAsia="zh-CN"/>
              </w:rPr>
              <w:t xml:space="preserve"> для дальнейшего </w:t>
            </w:r>
            <w:r w:rsidR="003F3F1B" w:rsidRPr="006B514C">
              <w:rPr>
                <w:position w:val="0"/>
                <w:sz w:val="18"/>
                <w:szCs w:val="18"/>
                <w:lang w:eastAsia="zh-CN"/>
              </w:rPr>
              <w:t>проведени</w:t>
            </w:r>
            <w:r w:rsidR="006B69EA" w:rsidRPr="006B514C">
              <w:rPr>
                <w:position w:val="0"/>
                <w:sz w:val="18"/>
                <w:szCs w:val="18"/>
                <w:lang w:eastAsia="zh-CN"/>
              </w:rPr>
              <w:t>я</w:t>
            </w:r>
            <w:r w:rsidR="003F3F1B" w:rsidRPr="006B514C">
              <w:rPr>
                <w:position w:val="0"/>
                <w:sz w:val="18"/>
                <w:szCs w:val="18"/>
                <w:lang w:eastAsia="zh-CN"/>
              </w:rPr>
              <w:t xml:space="preserve"> анализа для определения</w:t>
            </w:r>
            <w:r w:rsidR="006B69EA" w:rsidRPr="006B514C">
              <w:rPr>
                <w:position w:val="0"/>
                <w:sz w:val="18"/>
                <w:szCs w:val="18"/>
                <w:lang w:eastAsia="zh-CN"/>
              </w:rPr>
              <w:t xml:space="preserve"> химического состава</w:t>
            </w:r>
            <w:r w:rsidR="003F3F1B" w:rsidRPr="006B514C">
              <w:rPr>
                <w:position w:val="0"/>
                <w:sz w:val="18"/>
                <w:szCs w:val="18"/>
                <w:lang w:eastAsia="zh-CN"/>
              </w:rPr>
              <w:t xml:space="preserve"> ванны цинкования.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E82AC0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noProof/>
                <w:position w:val="0"/>
                <w:sz w:val="18"/>
                <w:szCs w:val="18"/>
                <w:lang w:eastAsia="zh-CN"/>
              </w:rPr>
              <w:drawing>
                <wp:inline distT="0" distB="0" distL="0" distR="0" wp14:anchorId="32C52C43" wp14:editId="513FCAF9">
                  <wp:extent cx="352425" cy="352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22E" w:rsidRPr="006B514C" w:rsidTr="00211D8B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DF0D4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Абразивные влагостойкие отрезные диски со связкой на полимерной основе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ind w:hanging="2"/>
              <w:jc w:val="center"/>
              <w:rPr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ind w:hanging="2"/>
              <w:jc w:val="center"/>
              <w:rPr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Диаметр круга 200 мм, посадочное отверстие 32 мм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 xml:space="preserve">Абразив из </w:t>
            </w:r>
            <w:r w:rsidRPr="006B514C">
              <w:rPr>
                <w:position w:val="0"/>
                <w:sz w:val="18"/>
                <w:szCs w:val="18"/>
                <w:lang w:val="en-US" w:eastAsia="zh-CN"/>
              </w:rPr>
              <w:t>Al</w:t>
            </w:r>
            <w:r w:rsidRPr="006B514C">
              <w:rPr>
                <w:position w:val="0"/>
                <w:sz w:val="18"/>
                <w:szCs w:val="18"/>
                <w:vertAlign w:val="subscript"/>
                <w:lang w:eastAsia="zh-CN"/>
              </w:rPr>
              <w:t>2</w:t>
            </w:r>
            <w:r w:rsidRPr="006B514C">
              <w:rPr>
                <w:position w:val="0"/>
                <w:sz w:val="18"/>
                <w:szCs w:val="18"/>
                <w:lang w:val="en-US" w:eastAsia="zh-CN"/>
              </w:rPr>
              <w:t>O</w:t>
            </w:r>
            <w:r w:rsidRPr="006B514C">
              <w:rPr>
                <w:position w:val="0"/>
                <w:sz w:val="18"/>
                <w:szCs w:val="18"/>
                <w:vertAlign w:val="subscript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ЦЗЛ ЛФМИ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Участок подготовки проб и образцов, отрезной станок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Абразивные отрезные диски — это абразивное изделие для разрезания металла. Конструктивно представляет собой диск, поверхность которого покрыта слоем абразивных частиц. Абразивные отрезные диски используются для резки металла, поступающих в ЦЗЛ для проверки свойств и параметров.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noProof/>
                <w:sz w:val="18"/>
                <w:szCs w:val="18"/>
              </w:rPr>
              <w:drawing>
                <wp:inline distT="0" distB="0" distL="0" distR="0" wp14:anchorId="2E1B3519" wp14:editId="64D0C038">
                  <wp:extent cx="352425" cy="352425"/>
                  <wp:effectExtent l="0" t="0" r="9525" b="9525"/>
                  <wp:docPr id="30" name="Рисунок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42121F-F461-48A0-956F-745758E251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>
                            <a:extLst>
                              <a:ext uri="{FF2B5EF4-FFF2-40B4-BE49-F238E27FC236}">
                                <a16:creationId xmlns:a16="http://schemas.microsoft.com/office/drawing/2014/main" id="{E142121F-F461-48A0-956F-745758E251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22E" w:rsidRPr="006B514C" w:rsidTr="00211D8B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DF0D4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 xml:space="preserve">Ножницы гильотинные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ind w:hanging="2"/>
              <w:jc w:val="center"/>
              <w:rPr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ind w:hanging="2"/>
              <w:jc w:val="center"/>
              <w:rPr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 xml:space="preserve">12 </w:t>
            </w:r>
            <w:r w:rsidRPr="006B514C">
              <w:rPr>
                <w:position w:val="0"/>
                <w:sz w:val="18"/>
                <w:szCs w:val="18"/>
                <w:lang w:val="en-US" w:eastAsia="zh-CN"/>
              </w:rPr>
              <w:t xml:space="preserve">Hand </w:t>
            </w:r>
            <w:r w:rsidRPr="006B514C">
              <w:rPr>
                <w:position w:val="0"/>
                <w:sz w:val="18"/>
                <w:szCs w:val="18"/>
                <w:lang w:eastAsia="zh-CN"/>
              </w:rPr>
              <w:t>shear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Максимальная толщина резки – 1,5 мм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Максимальная ширина резки – 304,8 мм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Расстояние заднего упора – 304.5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val="en-US"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Di-Acro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ЦЗЛ ЛФМИ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Участок подготовки проб и образцов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Ножницы гильотинные используются для резки металла. Конструкция представляет собой ножницы и закрепляющие зажимы для металла.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В комплектацию входит: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 xml:space="preserve">- задний упор с системой </w:t>
            </w:r>
            <w:proofErr w:type="spellStart"/>
            <w:r w:rsidRPr="006B514C">
              <w:rPr>
                <w:position w:val="0"/>
                <w:sz w:val="18"/>
                <w:szCs w:val="18"/>
                <w:lang w:eastAsia="zh-CN"/>
              </w:rPr>
              <w:t>Quik-set</w:t>
            </w:r>
            <w:proofErr w:type="spellEnd"/>
            <w:r w:rsidRPr="006B514C">
              <w:rPr>
                <w:position w:val="0"/>
                <w:sz w:val="18"/>
                <w:szCs w:val="18"/>
                <w:lang w:eastAsia="zh-CN"/>
              </w:rPr>
              <w:t>;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 материал прижимной планки;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 регулируемый толщиномер;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 регулируемый угломер;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 лезвия с четырьмя (4) режущими кромками;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 гарантийные документы и сертификаты.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lastRenderedPageBreak/>
              <w:t>В качестве опции: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 запасное лезвие с 4 режущими кромками;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 рабочий стол 508х381х845 мм (</w:t>
            </w:r>
            <w:proofErr w:type="spellStart"/>
            <w:r w:rsidRPr="006B514C">
              <w:rPr>
                <w:position w:val="0"/>
                <w:sz w:val="18"/>
                <w:szCs w:val="18"/>
                <w:lang w:eastAsia="zh-CN"/>
              </w:rPr>
              <w:t>ДхШхВ</w:t>
            </w:r>
            <w:proofErr w:type="spellEnd"/>
            <w:r w:rsidRPr="006B514C">
              <w:rPr>
                <w:position w:val="0"/>
                <w:sz w:val="18"/>
                <w:szCs w:val="18"/>
                <w:lang w:eastAsia="zh-CN"/>
              </w:rPr>
              <w:t>) с креплениями к полу (артикульный номер 8231800-080)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noProof/>
                <w:sz w:val="18"/>
                <w:szCs w:val="18"/>
              </w:rPr>
              <w:drawing>
                <wp:inline distT="0" distB="0" distL="0" distR="0" wp14:anchorId="376B10C4" wp14:editId="216F02AD">
                  <wp:extent cx="352425" cy="236855"/>
                  <wp:effectExtent l="0" t="0" r="9525" b="0"/>
                  <wp:docPr id="2021" name="Рисунок 20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7D139C-6698-41D8-B3BC-9F85627BFA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Рисунок 2020">
                            <a:extLst>
                              <a:ext uri="{FF2B5EF4-FFF2-40B4-BE49-F238E27FC236}">
                                <a16:creationId xmlns:a16="http://schemas.microsoft.com/office/drawing/2014/main" id="{9B7D139C-6698-41D8-B3BC-9F85627BFA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514C">
              <w:rPr>
                <w:noProof/>
                <w:sz w:val="18"/>
                <w:szCs w:val="18"/>
              </w:rPr>
              <w:drawing>
                <wp:inline distT="0" distB="0" distL="0" distR="0" wp14:anchorId="3AC667A9" wp14:editId="68839CCD">
                  <wp:extent cx="352425" cy="234950"/>
                  <wp:effectExtent l="0" t="0" r="9525" b="0"/>
                  <wp:docPr id="2023" name="Рисунок 20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AA060B-90AB-4CB5-A38B-2272344D81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Рисунок 2022">
                            <a:extLst>
                              <a:ext uri="{FF2B5EF4-FFF2-40B4-BE49-F238E27FC236}">
                                <a16:creationId xmlns:a16="http://schemas.microsoft.com/office/drawing/2014/main" id="{0AAA060B-90AB-4CB5-A38B-2272344D81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22E" w:rsidRPr="006B514C" w:rsidTr="00B343C8">
        <w:trPr>
          <w:trHeight w:val="7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DF0D4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Удлинитель силовой на кабельной катушке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ind w:hanging="2"/>
              <w:jc w:val="center"/>
              <w:rPr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ind w:hanging="2"/>
              <w:jc w:val="center"/>
              <w:rPr>
                <w:sz w:val="18"/>
                <w:szCs w:val="18"/>
              </w:rPr>
            </w:pPr>
            <w:r w:rsidRPr="006B514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06" w:rsidRPr="00316961" w:rsidRDefault="00316961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>
              <w:rPr>
                <w:position w:val="0"/>
                <w:sz w:val="18"/>
                <w:szCs w:val="18"/>
                <w:lang w:eastAsia="zh-CN"/>
              </w:rPr>
              <w:t>Сечение кабеля 3х1,5 мм</w:t>
            </w:r>
            <w:r w:rsidRPr="00316961">
              <w:rPr>
                <w:position w:val="0"/>
                <w:sz w:val="18"/>
                <w:szCs w:val="18"/>
                <w:vertAlign w:val="superscript"/>
                <w:lang w:eastAsia="zh-CN"/>
              </w:rPr>
              <w:t>2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Напряжение 220-250В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Частота 50 Гц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Мощность до 2200 Вт</w:t>
            </w:r>
          </w:p>
          <w:p w:rsidR="00C0522E" w:rsidRPr="00026465" w:rsidRDefault="00C0522E" w:rsidP="00C0522E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Длина кабеля 30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ЦЗЛ ЛФМИ</w:t>
            </w:r>
          </w:p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Участок подготовки проб и образцов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position w:val="0"/>
                <w:sz w:val="18"/>
                <w:szCs w:val="18"/>
                <w:lang w:eastAsia="zh-CN"/>
              </w:rPr>
              <w:t>Для подключения промышленного пылесоса в электрическую сеть.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2E" w:rsidRPr="006B514C" w:rsidRDefault="00C0522E" w:rsidP="00C0522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8"/>
                <w:szCs w:val="18"/>
                <w:lang w:eastAsia="zh-CN"/>
              </w:rPr>
            </w:pPr>
            <w:r w:rsidRPr="006B514C">
              <w:rPr>
                <w:noProof/>
                <w:sz w:val="18"/>
                <w:szCs w:val="18"/>
              </w:rPr>
              <w:drawing>
                <wp:inline distT="0" distB="0" distL="0" distR="0" wp14:anchorId="1C235F95" wp14:editId="14169B51">
                  <wp:extent cx="352425" cy="352425"/>
                  <wp:effectExtent l="0" t="0" r="9525" b="9525"/>
                  <wp:docPr id="2027" name="Рисунок 20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AFBA-DCAF-4E26-9F19-E9F6C1901D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Рисунок 2026">
                            <a:extLst>
                              <a:ext uri="{FF2B5EF4-FFF2-40B4-BE49-F238E27FC236}">
                                <a16:creationId xmlns:a16="http://schemas.microsoft.com/office/drawing/2014/main" id="{4AC3AFBA-DCAF-4E26-9F19-E9F6C1901D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E1D" w:rsidRDefault="00D44E1D" w:rsidP="006E6C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4E1D" w:rsidRPr="00D44E1D" w:rsidRDefault="00D44E1D" w:rsidP="006E6C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4E1D">
        <w:rPr>
          <w:rFonts w:ascii="Times New Roman" w:hAnsi="Times New Roman" w:cs="Times New Roman"/>
          <w:sz w:val="20"/>
          <w:szCs w:val="20"/>
        </w:rPr>
        <w:t xml:space="preserve">Составил: </w:t>
      </w:r>
    </w:p>
    <w:p w:rsidR="00D44E1D" w:rsidRPr="00D44E1D" w:rsidRDefault="00D44E1D" w:rsidP="006E6C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4E1D">
        <w:rPr>
          <w:rFonts w:ascii="Times New Roman" w:hAnsi="Times New Roman" w:cs="Times New Roman"/>
          <w:sz w:val="20"/>
          <w:szCs w:val="20"/>
        </w:rPr>
        <w:t>Инженер ЛФМИ</w:t>
      </w:r>
      <w:r w:rsidRPr="00D44E1D">
        <w:rPr>
          <w:rFonts w:ascii="Times New Roman" w:hAnsi="Times New Roman" w:cs="Times New Roman"/>
          <w:sz w:val="20"/>
          <w:szCs w:val="20"/>
        </w:rPr>
        <w:tab/>
      </w:r>
      <w:r w:rsidRPr="00D44E1D">
        <w:rPr>
          <w:rFonts w:ascii="Times New Roman" w:hAnsi="Times New Roman" w:cs="Times New Roman"/>
          <w:sz w:val="20"/>
          <w:szCs w:val="20"/>
        </w:rPr>
        <w:tab/>
        <w:t>Шарипов М.С.</w:t>
      </w:r>
      <w:r w:rsidRPr="00D44E1D">
        <w:rPr>
          <w:rFonts w:ascii="Times New Roman" w:hAnsi="Times New Roman" w:cs="Times New Roman"/>
          <w:sz w:val="20"/>
          <w:szCs w:val="20"/>
        </w:rPr>
        <w:tab/>
      </w:r>
      <w:r w:rsidRPr="00D44E1D">
        <w:rPr>
          <w:rFonts w:ascii="Times New Roman" w:hAnsi="Times New Roman" w:cs="Times New Roman"/>
          <w:sz w:val="20"/>
          <w:szCs w:val="20"/>
        </w:rPr>
        <w:tab/>
        <w:t>________________</w:t>
      </w:r>
    </w:p>
    <w:sectPr w:rsidR="00D44E1D" w:rsidRPr="00D44E1D" w:rsidSect="000D2B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71"/>
    <w:multiLevelType w:val="hybridMultilevel"/>
    <w:tmpl w:val="2856DC14"/>
    <w:lvl w:ilvl="0" w:tplc="3A96F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C27B37"/>
    <w:multiLevelType w:val="multilevel"/>
    <w:tmpl w:val="7CF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26465"/>
    <w:rsid w:val="000272CB"/>
    <w:rsid w:val="00030A69"/>
    <w:rsid w:val="00034008"/>
    <w:rsid w:val="00052EA2"/>
    <w:rsid w:val="000539FA"/>
    <w:rsid w:val="000656E9"/>
    <w:rsid w:val="00072EA8"/>
    <w:rsid w:val="00084FD0"/>
    <w:rsid w:val="0008692B"/>
    <w:rsid w:val="000D2BA2"/>
    <w:rsid w:val="000D30A7"/>
    <w:rsid w:val="00130A4E"/>
    <w:rsid w:val="001544CC"/>
    <w:rsid w:val="00157FE6"/>
    <w:rsid w:val="00160A91"/>
    <w:rsid w:val="0017654B"/>
    <w:rsid w:val="001A5662"/>
    <w:rsid w:val="001C2C31"/>
    <w:rsid w:val="001C39D8"/>
    <w:rsid w:val="001D5E39"/>
    <w:rsid w:val="002016D5"/>
    <w:rsid w:val="00211D8B"/>
    <w:rsid w:val="002340CD"/>
    <w:rsid w:val="0024294F"/>
    <w:rsid w:val="00252905"/>
    <w:rsid w:val="002653EB"/>
    <w:rsid w:val="0027609C"/>
    <w:rsid w:val="002A4B08"/>
    <w:rsid w:val="002C3E47"/>
    <w:rsid w:val="002C50C8"/>
    <w:rsid w:val="002C5344"/>
    <w:rsid w:val="002E25F1"/>
    <w:rsid w:val="00316961"/>
    <w:rsid w:val="003428CF"/>
    <w:rsid w:val="00351021"/>
    <w:rsid w:val="003C095D"/>
    <w:rsid w:val="003C3F77"/>
    <w:rsid w:val="003C4334"/>
    <w:rsid w:val="003F1200"/>
    <w:rsid w:val="003F3F1B"/>
    <w:rsid w:val="00400B80"/>
    <w:rsid w:val="004203FD"/>
    <w:rsid w:val="00422F7C"/>
    <w:rsid w:val="00440E77"/>
    <w:rsid w:val="004759CE"/>
    <w:rsid w:val="00490585"/>
    <w:rsid w:val="00490586"/>
    <w:rsid w:val="00495743"/>
    <w:rsid w:val="004B1A37"/>
    <w:rsid w:val="004B78AC"/>
    <w:rsid w:val="004C61B8"/>
    <w:rsid w:val="004D2EEC"/>
    <w:rsid w:val="004D7EF2"/>
    <w:rsid w:val="00501B29"/>
    <w:rsid w:val="00543973"/>
    <w:rsid w:val="00543A20"/>
    <w:rsid w:val="0055574A"/>
    <w:rsid w:val="00563B31"/>
    <w:rsid w:val="00595F7D"/>
    <w:rsid w:val="00597F20"/>
    <w:rsid w:val="005A2DFA"/>
    <w:rsid w:val="005E0AD1"/>
    <w:rsid w:val="005F3F3D"/>
    <w:rsid w:val="006104E5"/>
    <w:rsid w:val="006131ED"/>
    <w:rsid w:val="00622EA8"/>
    <w:rsid w:val="0064363B"/>
    <w:rsid w:val="00680065"/>
    <w:rsid w:val="00694A4C"/>
    <w:rsid w:val="006B514C"/>
    <w:rsid w:val="006B69EA"/>
    <w:rsid w:val="006D0DC2"/>
    <w:rsid w:val="006E6CBC"/>
    <w:rsid w:val="006E78A6"/>
    <w:rsid w:val="006F57B5"/>
    <w:rsid w:val="0071246A"/>
    <w:rsid w:val="00733B9F"/>
    <w:rsid w:val="00742D78"/>
    <w:rsid w:val="00750346"/>
    <w:rsid w:val="0075471A"/>
    <w:rsid w:val="00776C42"/>
    <w:rsid w:val="00782EC4"/>
    <w:rsid w:val="007B0748"/>
    <w:rsid w:val="007C2706"/>
    <w:rsid w:val="007C7B29"/>
    <w:rsid w:val="007D28D0"/>
    <w:rsid w:val="007F43BC"/>
    <w:rsid w:val="00834D02"/>
    <w:rsid w:val="008417D3"/>
    <w:rsid w:val="008442F2"/>
    <w:rsid w:val="00853C13"/>
    <w:rsid w:val="0086171F"/>
    <w:rsid w:val="00861AB1"/>
    <w:rsid w:val="00866F52"/>
    <w:rsid w:val="008920D7"/>
    <w:rsid w:val="0089287A"/>
    <w:rsid w:val="0089373B"/>
    <w:rsid w:val="008C4902"/>
    <w:rsid w:val="008D35F3"/>
    <w:rsid w:val="00913696"/>
    <w:rsid w:val="00914C82"/>
    <w:rsid w:val="00932789"/>
    <w:rsid w:val="00962D91"/>
    <w:rsid w:val="009B7AEB"/>
    <w:rsid w:val="009D7490"/>
    <w:rsid w:val="009E24E3"/>
    <w:rsid w:val="009F48D5"/>
    <w:rsid w:val="00A00124"/>
    <w:rsid w:val="00A12410"/>
    <w:rsid w:val="00A3029A"/>
    <w:rsid w:val="00AC05D9"/>
    <w:rsid w:val="00AE0AE8"/>
    <w:rsid w:val="00AE2CF0"/>
    <w:rsid w:val="00B24050"/>
    <w:rsid w:val="00B27246"/>
    <w:rsid w:val="00B343C8"/>
    <w:rsid w:val="00B41C0E"/>
    <w:rsid w:val="00B6576D"/>
    <w:rsid w:val="00B8604E"/>
    <w:rsid w:val="00BA5C38"/>
    <w:rsid w:val="00BB2E30"/>
    <w:rsid w:val="00BC44B3"/>
    <w:rsid w:val="00BF2126"/>
    <w:rsid w:val="00BF791B"/>
    <w:rsid w:val="00C0522E"/>
    <w:rsid w:val="00C165A9"/>
    <w:rsid w:val="00C16E4A"/>
    <w:rsid w:val="00C2332C"/>
    <w:rsid w:val="00C269D2"/>
    <w:rsid w:val="00C33246"/>
    <w:rsid w:val="00C823EB"/>
    <w:rsid w:val="00C82A69"/>
    <w:rsid w:val="00C83DC4"/>
    <w:rsid w:val="00CE32AA"/>
    <w:rsid w:val="00CE4599"/>
    <w:rsid w:val="00CF34AC"/>
    <w:rsid w:val="00D0546F"/>
    <w:rsid w:val="00D211C0"/>
    <w:rsid w:val="00D44E1D"/>
    <w:rsid w:val="00D570C1"/>
    <w:rsid w:val="00D75658"/>
    <w:rsid w:val="00D948B4"/>
    <w:rsid w:val="00DA4C3F"/>
    <w:rsid w:val="00DC4C6C"/>
    <w:rsid w:val="00DC4CB8"/>
    <w:rsid w:val="00DC7C17"/>
    <w:rsid w:val="00DD1DBC"/>
    <w:rsid w:val="00DF0D4E"/>
    <w:rsid w:val="00E14707"/>
    <w:rsid w:val="00E17AB4"/>
    <w:rsid w:val="00E30D05"/>
    <w:rsid w:val="00E41244"/>
    <w:rsid w:val="00E428C0"/>
    <w:rsid w:val="00E4323B"/>
    <w:rsid w:val="00E525BE"/>
    <w:rsid w:val="00E82AC0"/>
    <w:rsid w:val="00E86DC2"/>
    <w:rsid w:val="00EA1436"/>
    <w:rsid w:val="00EA3BCF"/>
    <w:rsid w:val="00EB6612"/>
    <w:rsid w:val="00EC70B5"/>
    <w:rsid w:val="00ED71D5"/>
    <w:rsid w:val="00EE4364"/>
    <w:rsid w:val="00EF2473"/>
    <w:rsid w:val="00F21673"/>
    <w:rsid w:val="00F84881"/>
    <w:rsid w:val="00FA326C"/>
    <w:rsid w:val="00FA388D"/>
    <w:rsid w:val="00FB104E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62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4E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a7">
    <w:name w:val="Strong"/>
    <w:basedOn w:val="a0"/>
    <w:uiPriority w:val="22"/>
    <w:qFormat/>
    <w:rsid w:val="00B8604E"/>
    <w:rPr>
      <w:b/>
      <w:bCs/>
    </w:rPr>
  </w:style>
  <w:style w:type="table" w:styleId="a8">
    <w:name w:val="Table Grid"/>
    <w:basedOn w:val="a1"/>
    <w:uiPriority w:val="39"/>
    <w:rsid w:val="0044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AE44-62A4-45B9-8394-8F24814B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2022-03-25T03:32:00Z</cp:lastPrinted>
  <dcterms:created xsi:type="dcterms:W3CDTF">2022-06-13T06:06:00Z</dcterms:created>
  <dcterms:modified xsi:type="dcterms:W3CDTF">2022-06-13T06:06:00Z</dcterms:modified>
</cp:coreProperties>
</file>